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F4" w:rsidRPr="00E4637F" w:rsidRDefault="00E4637F">
      <w:pPr>
        <w:rPr>
          <w:b/>
          <w:sz w:val="28"/>
        </w:rPr>
      </w:pPr>
      <w:r w:rsidRPr="00E4637F">
        <w:rPr>
          <w:b/>
          <w:sz w:val="28"/>
        </w:rPr>
        <w:t xml:space="preserve">Community-situated </w:t>
      </w:r>
    </w:p>
    <w:p w:rsidR="00E4637F" w:rsidRDefault="00E4637F">
      <w:pPr>
        <w:rPr>
          <w:b/>
        </w:rPr>
      </w:pPr>
      <w:r w:rsidRPr="00E4637F">
        <w:rPr>
          <w:b/>
        </w:rPr>
        <w:t>Values</w:t>
      </w:r>
    </w:p>
    <w:p w:rsidR="00E4637F" w:rsidRDefault="00E4637F" w:rsidP="00E4637F">
      <w:r w:rsidRPr="00E4637F">
        <w:rPr>
          <w:i/>
        </w:rPr>
        <w:t xml:space="preserve">Listening to </w:t>
      </w:r>
      <w:r>
        <w:rPr>
          <w:i/>
        </w:rPr>
        <w:t xml:space="preserve">all </w:t>
      </w:r>
      <w:r w:rsidRPr="00E4637F">
        <w:rPr>
          <w:i/>
        </w:rPr>
        <w:t>community perspective</w:t>
      </w:r>
      <w:r>
        <w:rPr>
          <w:i/>
        </w:rPr>
        <w:t>s:</w:t>
      </w:r>
      <w:r>
        <w:t xml:space="preserve"> Research should appreciate that community members are experts on themselves, and give equal voice to all stakeholders</w:t>
      </w:r>
    </w:p>
    <w:p w:rsidR="00E4637F" w:rsidRPr="00E4637F" w:rsidRDefault="00E4637F" w:rsidP="00E4637F">
      <w:r>
        <w:rPr>
          <w:i/>
        </w:rPr>
        <w:t>Empowering community members:</w:t>
      </w:r>
      <w:r>
        <w:t xml:space="preserve"> Research should be designed to empower stakeholders with knowledge</w:t>
      </w:r>
    </w:p>
    <w:p w:rsidR="00E4637F" w:rsidRPr="00E4637F" w:rsidRDefault="00E4637F" w:rsidP="00E4637F">
      <w:r w:rsidRPr="00E4637F">
        <w:rPr>
          <w:i/>
        </w:rPr>
        <w:t xml:space="preserve">Understanding </w:t>
      </w:r>
      <w:r>
        <w:rPr>
          <w:i/>
        </w:rPr>
        <w:t>community needs:</w:t>
      </w:r>
      <w:r>
        <w:t xml:space="preserve"> Research should be oriented toward community needs and reflect these needs in its outcomes</w:t>
      </w:r>
    </w:p>
    <w:p w:rsidR="00E4637F" w:rsidRPr="00E4637F" w:rsidRDefault="00E4637F" w:rsidP="00E4637F">
      <w:r w:rsidRPr="00E4637F">
        <w:rPr>
          <w:i/>
        </w:rPr>
        <w:t>Situating the research in the community</w:t>
      </w:r>
      <w:r>
        <w:rPr>
          <w:i/>
        </w:rPr>
        <w:t xml:space="preserve">: </w:t>
      </w:r>
      <w:r>
        <w:t>Research should be located within the community within the community that it serves</w:t>
      </w:r>
    </w:p>
    <w:p w:rsidR="00E4637F" w:rsidRDefault="00E4637F" w:rsidP="00E4637F">
      <w:r w:rsidRPr="00E4637F">
        <w:rPr>
          <w:i/>
        </w:rPr>
        <w:t>Establishing trust with all stakeholders</w:t>
      </w:r>
      <w:r>
        <w:t>: Research should honour the relationships between researcher and stakeholder to develop closeness, equity, and integrity.</w:t>
      </w:r>
    </w:p>
    <w:p w:rsidR="00E4637F" w:rsidRDefault="00E4637F" w:rsidP="00E4637F">
      <w:pPr>
        <w:rPr>
          <w:b/>
        </w:rPr>
      </w:pPr>
      <w:r>
        <w:rPr>
          <w:b/>
        </w:rPr>
        <w:t>Mechanisms</w:t>
      </w:r>
    </w:p>
    <w:p w:rsidR="00E4637F" w:rsidRDefault="00E4637F" w:rsidP="00E4637F">
      <w:r>
        <w:rPr>
          <w:i/>
        </w:rPr>
        <w:t>Open communication</w:t>
      </w:r>
      <w:r>
        <w:t>: All research activities should be transparent to all stakeholders, and the research team should act as an intermediary between the community and knowledge.</w:t>
      </w:r>
    </w:p>
    <w:p w:rsidR="009E5A73" w:rsidRPr="009E5A73" w:rsidRDefault="009E5A73" w:rsidP="00E4637F">
      <w:r>
        <w:rPr>
          <w:i/>
        </w:rPr>
        <w:t>Inquisitive approach:</w:t>
      </w:r>
      <w:r>
        <w:t xml:space="preserve"> Researchers should enter the relationship with more questions than answers</w:t>
      </w:r>
    </w:p>
    <w:p w:rsidR="00E4637F" w:rsidRDefault="00E4637F" w:rsidP="00E4637F">
      <w:r>
        <w:rPr>
          <w:i/>
        </w:rPr>
        <w:t xml:space="preserve">Mobilization: </w:t>
      </w:r>
      <w:r>
        <w:t>Stakeholders should be moved to action by the research processes</w:t>
      </w:r>
    </w:p>
    <w:p w:rsidR="009E5A73" w:rsidRPr="00E4637F" w:rsidRDefault="00CE4FBE" w:rsidP="009E5A73">
      <w:pPr>
        <w:rPr>
          <w:b/>
          <w:sz w:val="28"/>
        </w:rPr>
      </w:pPr>
      <w:r>
        <w:rPr>
          <w:b/>
          <w:sz w:val="28"/>
        </w:rPr>
        <w:t>Participatory</w:t>
      </w:r>
    </w:p>
    <w:p w:rsidR="00E4637F" w:rsidRDefault="009E5A73" w:rsidP="00E4637F">
      <w:r>
        <w:rPr>
          <w:b/>
        </w:rPr>
        <w:t>Values</w:t>
      </w:r>
    </w:p>
    <w:p w:rsidR="009E5A73" w:rsidRDefault="009E5A73" w:rsidP="00E4637F">
      <w:r>
        <w:rPr>
          <w:i/>
        </w:rPr>
        <w:t>Uniting stakeholders</w:t>
      </w:r>
      <w:r>
        <w:t xml:space="preserve">: Research should convene stakeholders </w:t>
      </w:r>
      <w:r w:rsidR="00CE4FBE">
        <w:t>to work together on the issue</w:t>
      </w:r>
    </w:p>
    <w:p w:rsidR="00CE4FBE" w:rsidRDefault="009E5A73" w:rsidP="00E4637F">
      <w:r>
        <w:rPr>
          <w:i/>
        </w:rPr>
        <w:t>Conducting ‘real’ research:</w:t>
      </w:r>
      <w:r w:rsidR="00CE4FBE">
        <w:t xml:space="preserve"> Research should be relevant to and connect with the community and stakeholders so</w:t>
      </w:r>
    </w:p>
    <w:p w:rsidR="00CE4FBE" w:rsidRDefault="00CE4FBE" w:rsidP="00CE4FBE">
      <w:r>
        <w:rPr>
          <w:i/>
        </w:rPr>
        <w:t xml:space="preserve">Ongoing engagement: </w:t>
      </w:r>
      <w:r>
        <w:t>Research should maintain the momentum of stakeholders toward addressing the issue, and adjust to the community’s rhythms</w:t>
      </w:r>
    </w:p>
    <w:p w:rsidR="00E4637F" w:rsidRDefault="00CE4FBE" w:rsidP="00E4637F">
      <w:r>
        <w:rPr>
          <w:i/>
        </w:rPr>
        <w:t>Opening doors to co-learning:</w:t>
      </w:r>
      <w:r>
        <w:t xml:space="preserve"> Research processes should be designed in </w:t>
      </w:r>
      <w:r w:rsidR="008E48B2">
        <w:t>a way so as to develop teaching and learning processes for all researchers and stakeholders</w:t>
      </w:r>
    </w:p>
    <w:p w:rsidR="008E48B2" w:rsidRDefault="008E48B2" w:rsidP="00E4637F">
      <w:r>
        <w:rPr>
          <w:b/>
        </w:rPr>
        <w:t>Mechanisms</w:t>
      </w:r>
    </w:p>
    <w:p w:rsidR="008E48B2" w:rsidRDefault="008E48B2" w:rsidP="00E4637F">
      <w:r>
        <w:rPr>
          <w:i/>
        </w:rPr>
        <w:t xml:space="preserve">Share resources equitably: </w:t>
      </w:r>
      <w:r>
        <w:t>Resources, including funding, space, and governance, should be shared equally among all contributors</w:t>
      </w:r>
    </w:p>
    <w:p w:rsidR="008E48B2" w:rsidRPr="008E48B2" w:rsidRDefault="008E48B2" w:rsidP="00E4637F">
      <w:r>
        <w:rPr>
          <w:i/>
        </w:rPr>
        <w:lastRenderedPageBreak/>
        <w:t>Instill ownership:</w:t>
      </w:r>
      <w:r>
        <w:t xml:space="preserve"> The research process should be designed so that stakeholders value their investments into it and further champion its cause</w:t>
      </w:r>
    </w:p>
    <w:p w:rsidR="008E48B2" w:rsidRPr="008E48B2" w:rsidRDefault="008E48B2" w:rsidP="008E48B2">
      <w:r>
        <w:rPr>
          <w:i/>
        </w:rPr>
        <w:t>Reflect diversity:</w:t>
      </w:r>
      <w:r>
        <w:t xml:space="preserve"> Research should address the multiple perspectives and multiple worldviews of stakeholders.</w:t>
      </w:r>
    </w:p>
    <w:p w:rsidR="008E48B2" w:rsidRDefault="008E48B2" w:rsidP="00E4637F">
      <w:r>
        <w:rPr>
          <w:i/>
        </w:rPr>
        <w:t>Member checking</w:t>
      </w:r>
      <w:r>
        <w:t>: Outcomes from research processes should be continually vetted with stakeholders to ensure they reflect community interests</w:t>
      </w:r>
    </w:p>
    <w:p w:rsidR="008E48B2" w:rsidRPr="008E48B2" w:rsidRDefault="008E48B2" w:rsidP="00E4637F">
      <w:r>
        <w:rPr>
          <w:i/>
        </w:rPr>
        <w:t>Support accessibility:</w:t>
      </w:r>
      <w:r>
        <w:t xml:space="preserve"> Knowledge and knowledge dissemination should be accessible to all stakeholders </w:t>
      </w:r>
    </w:p>
    <w:p w:rsidR="008E48B2" w:rsidRPr="00E4637F" w:rsidRDefault="008E48B2" w:rsidP="008E48B2">
      <w:pPr>
        <w:rPr>
          <w:b/>
          <w:sz w:val="28"/>
        </w:rPr>
      </w:pPr>
      <w:r>
        <w:rPr>
          <w:b/>
          <w:sz w:val="28"/>
        </w:rPr>
        <w:t>Action-Oriented</w:t>
      </w:r>
    </w:p>
    <w:p w:rsidR="004D41B5" w:rsidRDefault="008E48B2" w:rsidP="008E48B2">
      <w:pPr>
        <w:rPr>
          <w:b/>
        </w:rPr>
      </w:pPr>
      <w:r>
        <w:rPr>
          <w:b/>
        </w:rPr>
        <w:t>Values</w:t>
      </w:r>
    </w:p>
    <w:p w:rsidR="004D41B5" w:rsidRDefault="004D41B5" w:rsidP="004D41B5">
      <w:r>
        <w:rPr>
          <w:i/>
        </w:rPr>
        <w:t>Appreciating stakeholders’ contributions:</w:t>
      </w:r>
      <w:r>
        <w:t xml:space="preserve"> Research should respect the capacities and values of all stakeholders, and their ability to contribute to knowledge development</w:t>
      </w:r>
    </w:p>
    <w:p w:rsidR="004D41B5" w:rsidRDefault="004D41B5" w:rsidP="004D41B5">
      <w:r>
        <w:rPr>
          <w:i/>
        </w:rPr>
        <w:t>Appreciating stakeholders’ constraints:</w:t>
      </w:r>
      <w:r>
        <w:t xml:space="preserve"> Research processes should also be respectful of the time and resource constraints that may affect stakeholders</w:t>
      </w:r>
    </w:p>
    <w:p w:rsidR="004D41B5" w:rsidRPr="004D41B5" w:rsidRDefault="004D41B5" w:rsidP="008E48B2">
      <w:r>
        <w:rPr>
          <w:i/>
        </w:rPr>
        <w:t xml:space="preserve">Encouraging empowerment: </w:t>
      </w:r>
      <w:r>
        <w:t xml:space="preserve">Research outcomes should be designed in a way that empowers stakeholders to expect equitable </w:t>
      </w:r>
      <w:proofErr w:type="spellStart"/>
      <w:r>
        <w:t>treatement</w:t>
      </w:r>
      <w:proofErr w:type="spellEnd"/>
    </w:p>
    <w:p w:rsidR="004D41B5" w:rsidRDefault="004D41B5" w:rsidP="004D41B5">
      <w:r>
        <w:rPr>
          <w:i/>
        </w:rPr>
        <w:t>Encouraging action:</w:t>
      </w:r>
      <w:r>
        <w:t xml:space="preserve"> Research outcomes should also be aimed at developing sustainable policies that are reflective of the community</w:t>
      </w:r>
    </w:p>
    <w:p w:rsidR="004D41B5" w:rsidRDefault="004D41B5" w:rsidP="004D41B5">
      <w:r>
        <w:rPr>
          <w:b/>
        </w:rPr>
        <w:t>Mechanisms</w:t>
      </w:r>
    </w:p>
    <w:p w:rsidR="004D41B5" w:rsidRDefault="00CA66E2" w:rsidP="008E48B2">
      <w:r w:rsidRPr="00CA66E2">
        <w:rPr>
          <w:i/>
        </w:rPr>
        <w:t>Having visible actions</w:t>
      </w:r>
      <w:r>
        <w:rPr>
          <w:i/>
        </w:rPr>
        <w:t xml:space="preserve">: </w:t>
      </w:r>
      <w:r>
        <w:t>Research outcomes should produce outcomes and/or knowledge that have a visible effect on the community or governing institutions</w:t>
      </w:r>
    </w:p>
    <w:p w:rsidR="00CA66E2" w:rsidRDefault="00CA66E2" w:rsidP="008E48B2">
      <w:r>
        <w:rPr>
          <w:i/>
        </w:rPr>
        <w:t xml:space="preserve">Accountability: </w:t>
      </w:r>
      <w:r>
        <w:t>Researchers should visibly attempt produce action based on outcomes</w:t>
      </w:r>
    </w:p>
    <w:p w:rsidR="00CA66E2" w:rsidRDefault="00CA66E2" w:rsidP="008E48B2">
      <w:r>
        <w:rPr>
          <w:i/>
        </w:rPr>
        <w:t xml:space="preserve">Students and service: </w:t>
      </w:r>
      <w:r>
        <w:t>The research and its outcomes should provide opportunities that empower students and/or community researchers with new skills and knowledge</w:t>
      </w:r>
    </w:p>
    <w:p w:rsidR="00CA66E2" w:rsidRPr="00CA66E2" w:rsidRDefault="00CA66E2" w:rsidP="008E48B2">
      <w:r>
        <w:rPr>
          <w:i/>
        </w:rPr>
        <w:t xml:space="preserve">Ripple effects: </w:t>
      </w:r>
      <w:proofErr w:type="spellStart"/>
      <w:r>
        <w:t>Learnings</w:t>
      </w:r>
      <w:proofErr w:type="spellEnd"/>
      <w:r>
        <w:t xml:space="preserve"> </w:t>
      </w:r>
      <w:r w:rsidR="00FF693C">
        <w:t xml:space="preserve">and action </w:t>
      </w:r>
      <w:r>
        <w:t xml:space="preserve">from the research process should be able to impact and influence other communities </w:t>
      </w:r>
    </w:p>
    <w:p w:rsidR="008E48B2" w:rsidRPr="00FF693C" w:rsidRDefault="00FF693C">
      <w:r>
        <w:rPr>
          <w:i/>
        </w:rPr>
        <w:t xml:space="preserve">Resources: </w:t>
      </w:r>
      <w:r>
        <w:t>Actionable outcomes should be reflective of and operate within the confines of available resources (financial and human) in the community</w:t>
      </w:r>
    </w:p>
    <w:sectPr w:rsidR="008E48B2" w:rsidRPr="00FF693C" w:rsidSect="006D4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DD1"/>
    <w:multiLevelType w:val="hybridMultilevel"/>
    <w:tmpl w:val="9BF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4637F"/>
    <w:rsid w:val="000864D9"/>
    <w:rsid w:val="004D41B5"/>
    <w:rsid w:val="006D47F4"/>
    <w:rsid w:val="007569D0"/>
    <w:rsid w:val="008E48B2"/>
    <w:rsid w:val="00952C01"/>
    <w:rsid w:val="009E5A73"/>
    <w:rsid w:val="00A365B1"/>
    <w:rsid w:val="00A834C4"/>
    <w:rsid w:val="00AE5F27"/>
    <w:rsid w:val="00C4142F"/>
    <w:rsid w:val="00CA66E2"/>
    <w:rsid w:val="00CE4FBE"/>
    <w:rsid w:val="00E4637F"/>
    <w:rsid w:val="00FF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1B5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Popham</dc:creator>
  <cp:lastModifiedBy>James Popham</cp:lastModifiedBy>
  <cp:revision>1</cp:revision>
  <dcterms:created xsi:type="dcterms:W3CDTF">2013-07-05T20:20:00Z</dcterms:created>
  <dcterms:modified xsi:type="dcterms:W3CDTF">2013-07-05T21:49:00Z</dcterms:modified>
</cp:coreProperties>
</file>